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89" w:rsidRPr="000A3DF1" w:rsidRDefault="006F4D89" w:rsidP="006F4D8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6F4D89" w:rsidRPr="000A3DF1" w:rsidRDefault="006F4D89" w:rsidP="006F4D8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6F4D89" w:rsidRPr="000A3DF1" w:rsidRDefault="006F4D89" w:rsidP="006F4D8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6F4D89" w:rsidRPr="000A3DF1" w:rsidRDefault="006F4D89" w:rsidP="006F4D89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F4D89" w:rsidRPr="004A00BF" w:rsidRDefault="006F4D89" w:rsidP="006F4D89">
      <w:pPr>
        <w:shd w:val="clear" w:color="auto" w:fill="FFFFFF"/>
        <w:spacing w:before="1067" w:after="213" w:line="933" w:lineRule="atLeast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</w:pPr>
    </w:p>
    <w:tbl>
      <w:tblPr>
        <w:tblpPr w:leftFromText="180" w:rightFromText="180" w:bottomFromText="200" w:vertAnchor="text" w:horzAnchor="margin" w:tblpXSpec="right" w:tblpY="20"/>
        <w:tblW w:w="0" w:type="auto"/>
        <w:tblLook w:val="04A0"/>
      </w:tblPr>
      <w:tblGrid>
        <w:gridCol w:w="4500"/>
      </w:tblGrid>
      <w:tr w:rsidR="006F4D89" w:rsidTr="00E75173">
        <w:trPr>
          <w:trHeight w:val="2335"/>
        </w:trPr>
        <w:tc>
          <w:tcPr>
            <w:tcW w:w="4500" w:type="dxa"/>
          </w:tcPr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УТВЕРЖДАЮ:</w:t>
            </w:r>
          </w:p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МК ДОУ</w:t>
            </w:r>
          </w:p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4» </w:t>
            </w:r>
          </w:p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___________Н.М. </w:t>
            </w:r>
            <w:proofErr w:type="spellStart"/>
            <w:r w:rsidRPr="00A02172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</w:p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D89" w:rsidRPr="00A02172" w:rsidRDefault="006F4D89" w:rsidP="00E751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D89" w:rsidRDefault="006F4D89" w:rsidP="006F4D89">
      <w:pPr>
        <w:spacing w:after="0" w:line="240" w:lineRule="auto"/>
        <w:ind w:left="4274" w:right="-20" w:hanging="4416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Акт </w:t>
      </w:r>
    </w:p>
    <w:p w:rsidR="006F4D89" w:rsidRDefault="006F4D89" w:rsidP="006F4D89">
      <w:pPr>
        <w:spacing w:after="0" w:line="240" w:lineRule="auto"/>
        <w:ind w:left="4274" w:right="-20" w:hanging="4416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САМООБСЛЕДОВАНИЯ</w:t>
      </w: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Муниципального казенного дошкольного образовательного учреждения «Детский сад №4» г.Избербаша РД за 2021 год</w:t>
      </w: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F4D89" w:rsidRPr="00A47BD1" w:rsidRDefault="006F4D89" w:rsidP="006F4D89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2021г.</w:t>
      </w:r>
    </w:p>
    <w:p w:rsidR="006F4D89" w:rsidRDefault="006F4D89" w:rsidP="006F4D89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  <w:sz w:val="30"/>
          <w:szCs w:val="30"/>
        </w:rPr>
      </w:pP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jc w:val="center"/>
        <w:rPr>
          <w:color w:val="4A474B"/>
          <w:sz w:val="30"/>
          <w:szCs w:val="30"/>
        </w:rPr>
      </w:pPr>
      <w:r>
        <w:rPr>
          <w:rStyle w:val="a5"/>
          <w:color w:val="4A474B"/>
          <w:sz w:val="30"/>
          <w:szCs w:val="30"/>
        </w:rPr>
        <w:lastRenderedPageBreak/>
        <w:t xml:space="preserve">Акт </w:t>
      </w:r>
      <w:r w:rsidRPr="00CF23A6">
        <w:rPr>
          <w:b/>
          <w:bCs/>
          <w:color w:val="4A474B"/>
          <w:sz w:val="30"/>
          <w:szCs w:val="30"/>
        </w:rPr>
        <w:br/>
      </w:r>
      <w:proofErr w:type="spellStart"/>
      <w:r>
        <w:rPr>
          <w:rStyle w:val="a5"/>
          <w:color w:val="4A474B"/>
          <w:sz w:val="30"/>
          <w:szCs w:val="30"/>
        </w:rPr>
        <w:t>самообследования</w:t>
      </w:r>
      <w:proofErr w:type="spellEnd"/>
      <w:r w:rsidRPr="00CF23A6">
        <w:rPr>
          <w:rStyle w:val="a5"/>
          <w:color w:val="4A474B"/>
          <w:sz w:val="30"/>
          <w:szCs w:val="30"/>
        </w:rPr>
        <w:t> </w:t>
      </w:r>
      <w:r w:rsidRPr="00CF23A6">
        <w:rPr>
          <w:b/>
          <w:bCs/>
          <w:color w:val="4A474B"/>
          <w:sz w:val="30"/>
          <w:szCs w:val="30"/>
        </w:rPr>
        <w:br/>
      </w:r>
      <w:r w:rsidRPr="00CF23A6">
        <w:rPr>
          <w:rStyle w:val="a5"/>
          <w:color w:val="4A474B"/>
          <w:sz w:val="30"/>
          <w:szCs w:val="30"/>
        </w:rPr>
        <w:t xml:space="preserve">муниципального казенного дошкольного </w:t>
      </w:r>
      <w:proofErr w:type="spellStart"/>
      <w:r w:rsidRPr="00CF23A6">
        <w:rPr>
          <w:rStyle w:val="a5"/>
          <w:color w:val="4A474B"/>
          <w:sz w:val="30"/>
          <w:szCs w:val="30"/>
        </w:rPr>
        <w:t>образовательногоучреждения</w:t>
      </w:r>
      <w:proofErr w:type="spellEnd"/>
      <w:r w:rsidRPr="00CF23A6">
        <w:rPr>
          <w:rStyle w:val="a5"/>
          <w:color w:val="4A474B"/>
          <w:sz w:val="30"/>
          <w:szCs w:val="30"/>
        </w:rPr>
        <w:t xml:space="preserve"> "Детский сад  № 4"</w:t>
      </w:r>
      <w:r w:rsidRPr="00CF23A6">
        <w:rPr>
          <w:b/>
          <w:bCs/>
          <w:color w:val="4A474B"/>
          <w:sz w:val="30"/>
          <w:szCs w:val="30"/>
        </w:rPr>
        <w:br/>
      </w:r>
      <w:r>
        <w:rPr>
          <w:rStyle w:val="a5"/>
          <w:color w:val="4A474B"/>
          <w:sz w:val="30"/>
          <w:szCs w:val="30"/>
        </w:rPr>
        <w:t>города Избербаша .РД за 2021</w:t>
      </w:r>
      <w:r w:rsidRPr="00CF23A6">
        <w:rPr>
          <w:rStyle w:val="a5"/>
          <w:color w:val="4A474B"/>
          <w:sz w:val="30"/>
          <w:szCs w:val="30"/>
        </w:rPr>
        <w:t xml:space="preserve"> год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 </w:t>
      </w:r>
      <w:r w:rsidRPr="00CF23A6">
        <w:rPr>
          <w:rStyle w:val="a5"/>
          <w:color w:val="4A474B"/>
          <w:sz w:val="30"/>
          <w:szCs w:val="30"/>
        </w:rPr>
        <w:t>Характеристика образовательного учреждения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       МКДОУ "Детский сад №4"функционирует с  1960 года.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Юридический адрес</w:t>
      </w:r>
      <w:r w:rsidRPr="00CF23A6">
        <w:rPr>
          <w:color w:val="4A474B"/>
          <w:sz w:val="30"/>
          <w:szCs w:val="30"/>
        </w:rPr>
        <w:t>: </w:t>
      </w:r>
      <w:r w:rsidRPr="00CF23A6">
        <w:rPr>
          <w:rStyle w:val="a5"/>
          <w:color w:val="4A474B"/>
          <w:sz w:val="30"/>
          <w:szCs w:val="30"/>
        </w:rPr>
        <w:t>368500</w:t>
      </w:r>
      <w:r w:rsidRPr="00CF23A6">
        <w:rPr>
          <w:color w:val="4A474B"/>
          <w:sz w:val="30"/>
          <w:szCs w:val="30"/>
        </w:rPr>
        <w:t>, РД, г. Избербаш, , улица Пр.Мира , 2"а"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Фактический адрес:</w:t>
      </w:r>
      <w:r w:rsidRPr="00CF23A6">
        <w:rPr>
          <w:color w:val="4A474B"/>
          <w:sz w:val="30"/>
          <w:szCs w:val="30"/>
        </w:rPr>
        <w:t> </w:t>
      </w:r>
      <w:r w:rsidRPr="00CF23A6">
        <w:rPr>
          <w:rStyle w:val="a5"/>
          <w:color w:val="4A474B"/>
          <w:sz w:val="30"/>
          <w:szCs w:val="30"/>
        </w:rPr>
        <w:t>368500</w:t>
      </w:r>
      <w:r w:rsidRPr="00CF23A6">
        <w:rPr>
          <w:color w:val="4A474B"/>
          <w:sz w:val="30"/>
          <w:szCs w:val="30"/>
        </w:rPr>
        <w:t>, РД, г. Избербаш, , улица Пр.Мира , 2"а"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Контактный телефон</w:t>
      </w:r>
      <w:r w:rsidRPr="00CF23A6">
        <w:rPr>
          <w:color w:val="4A474B"/>
          <w:sz w:val="30"/>
          <w:szCs w:val="30"/>
        </w:rPr>
        <w:t>: </w:t>
      </w:r>
      <w:r w:rsidRPr="00CF23A6">
        <w:rPr>
          <w:rStyle w:val="a5"/>
          <w:color w:val="4A474B"/>
          <w:sz w:val="30"/>
          <w:szCs w:val="30"/>
        </w:rPr>
        <w:t>+787(245) 2-69-33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rStyle w:val="a5"/>
          <w:color w:val="4A474B"/>
          <w:sz w:val="30"/>
          <w:szCs w:val="30"/>
        </w:rPr>
        <w:t>Электронный адрес: </w:t>
      </w:r>
      <w:hyperlink r:id="rId6" w:history="1">
        <w:r w:rsidRPr="00CF23A6">
          <w:rPr>
            <w:rStyle w:val="a3"/>
            <w:color w:val="783D98"/>
            <w:sz w:val="30"/>
            <w:szCs w:val="30"/>
          </w:rPr>
          <w:t> </w:t>
        </w:r>
      </w:hyperlink>
      <w:r w:rsidRPr="00F70732">
        <w:rPr>
          <w:rFonts w:ascii="Verdana" w:hAnsi="Verdana"/>
          <w:color w:val="999999"/>
          <w:sz w:val="14"/>
          <w:szCs w:val="14"/>
          <w:shd w:val="clear" w:color="auto" w:fill="F3F3F2"/>
        </w:rPr>
        <w:t xml:space="preserve"> </w:t>
      </w:r>
      <w:r w:rsidRPr="00F70732">
        <w:rPr>
          <w:rFonts w:ascii="Verdana" w:hAnsi="Verdana"/>
          <w:b/>
          <w:color w:val="FF0000"/>
          <w:sz w:val="28"/>
          <w:szCs w:val="28"/>
          <w:shd w:val="clear" w:color="auto" w:fill="F3F3F2"/>
        </w:rPr>
        <w:t xml:space="preserve">mcdou.detsad4@yand </w:t>
      </w:r>
      <w:proofErr w:type="spellStart"/>
      <w:r w:rsidRPr="00F70732">
        <w:rPr>
          <w:rFonts w:ascii="Verdana" w:hAnsi="Verdana"/>
          <w:b/>
          <w:color w:val="FF0000"/>
          <w:sz w:val="28"/>
          <w:szCs w:val="28"/>
          <w:shd w:val="clear" w:color="auto" w:fill="F3F3F2"/>
        </w:rPr>
        <w:t>ex.ru</w:t>
      </w:r>
      <w:proofErr w:type="spellEnd"/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rStyle w:val="a5"/>
          <w:color w:val="4A474B"/>
          <w:sz w:val="30"/>
          <w:szCs w:val="30"/>
        </w:rPr>
        <w:t>Лицензия на осуществление образовательной деятельности</w:t>
      </w:r>
      <w:r w:rsidRPr="00CF23A6">
        <w:rPr>
          <w:color w:val="4A474B"/>
          <w:sz w:val="30"/>
          <w:szCs w:val="30"/>
        </w:rPr>
        <w:t> Серия 05ПО1-№0002351 Регистрационный номер № 7987 выдана 16.02.2015 года, выданная министерством образования и науки республики Дагестан.  Срок действия – бессрочно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Устав МКДОУ "Детский сад  № 4",</w:t>
      </w:r>
      <w:r w:rsidRPr="00CF23A6">
        <w:rPr>
          <w:color w:val="4A474B"/>
          <w:sz w:val="30"/>
          <w:szCs w:val="30"/>
        </w:rPr>
        <w:t xml:space="preserve">  от 31.05.2017г.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Режим работы учреждения</w:t>
      </w:r>
      <w:r w:rsidRPr="00CF23A6">
        <w:rPr>
          <w:color w:val="4A474B"/>
          <w:sz w:val="30"/>
          <w:szCs w:val="30"/>
        </w:rPr>
        <w:t>: -12 часовой, рабочая неделя – пятидневная;</w:t>
      </w:r>
      <w:r>
        <w:rPr>
          <w:color w:val="4A474B"/>
          <w:sz w:val="30"/>
          <w:szCs w:val="30"/>
        </w:rPr>
        <w:t xml:space="preserve"> </w:t>
      </w:r>
      <w:r w:rsidRPr="00CF23A6">
        <w:rPr>
          <w:color w:val="4A474B"/>
          <w:sz w:val="30"/>
          <w:szCs w:val="30"/>
        </w:rPr>
        <w:t>ежедневный график работы: с 7:00 до 19:00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 xml:space="preserve">Учредителем ДОУ является администрация </w:t>
      </w:r>
      <w:r>
        <w:rPr>
          <w:color w:val="4A474B"/>
          <w:sz w:val="30"/>
          <w:szCs w:val="30"/>
        </w:rPr>
        <w:t>городского округа "город Избербаш"  Республики Дагестан.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Дошкольное учреждение укомплектовано воспитанниками на 100%, что соответствует нормативам наполняемости групп.</w:t>
      </w:r>
    </w:p>
    <w:p w:rsidR="006F4D89" w:rsidRPr="00CF23A6" w:rsidRDefault="006F4D89" w:rsidP="006F4D89">
      <w:pPr>
        <w:pStyle w:val="a4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 xml:space="preserve">В МКДОУ "Детский сад №4"- </w:t>
      </w:r>
      <w:r w:rsidRPr="00CF23A6">
        <w:rPr>
          <w:color w:val="4A474B"/>
          <w:sz w:val="30"/>
          <w:szCs w:val="30"/>
        </w:rPr>
        <w:t xml:space="preserve"> функционируют 4 группы.</w:t>
      </w:r>
    </w:p>
    <w:p w:rsidR="006F4D89" w:rsidRPr="00CF23A6" w:rsidRDefault="006F4D89" w:rsidP="006F4D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A474B"/>
          <w:sz w:val="30"/>
          <w:szCs w:val="30"/>
        </w:rPr>
      </w:pPr>
      <w:r w:rsidRPr="00CF23A6">
        <w:rPr>
          <w:rFonts w:ascii="Times New Roman" w:hAnsi="Times New Roman" w:cs="Times New Roman"/>
          <w:b/>
          <w:i/>
          <w:color w:val="4A474B"/>
          <w:sz w:val="30"/>
          <w:szCs w:val="30"/>
        </w:rPr>
        <w:t>Списочный состав</w:t>
      </w:r>
      <w:r>
        <w:rPr>
          <w:rFonts w:ascii="Times New Roman" w:hAnsi="Times New Roman" w:cs="Times New Roman"/>
          <w:color w:val="4A474B"/>
          <w:sz w:val="30"/>
          <w:szCs w:val="30"/>
        </w:rPr>
        <w:t xml:space="preserve"> - в 2021  году </w:t>
      </w:r>
      <w:r w:rsidRPr="00CF23A6">
        <w:rPr>
          <w:rFonts w:ascii="Times New Roman" w:hAnsi="Times New Roman" w:cs="Times New Roman"/>
          <w:color w:val="4A474B"/>
          <w:sz w:val="30"/>
          <w:szCs w:val="30"/>
        </w:rPr>
        <w:t xml:space="preserve"> составил 132 воспитанника.</w:t>
      </w:r>
    </w:p>
    <w:p w:rsidR="006F4D89" w:rsidRPr="00CF23A6" w:rsidRDefault="006F4D89" w:rsidP="006F4D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4A474B"/>
          <w:sz w:val="30"/>
          <w:szCs w:val="30"/>
        </w:rPr>
      </w:pP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Инф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ормация о детях-инвалидах в 2021</w:t>
      </w: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6F4D89" w:rsidRPr="00CF23A6" w:rsidTr="00E75173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 детей инвалидов в образовательном учреждении, </w:t>
            </w:r>
          </w:p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- 1 </w:t>
            </w:r>
            <w:r w:rsidRPr="00CF23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208C2">
              <w:rPr>
                <w:rFonts w:ascii="Arial" w:eastAsia="Times New Roman" w:hAnsi="Arial" w:cs="Arial"/>
                <w:sz w:val="43"/>
                <w:szCs w:val="43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43"/>
                <w:szCs w:val="43"/>
                <w:lang w:eastAsia="ru-RU"/>
              </w:rPr>
              <w:t xml:space="preserve"> </w:t>
            </w:r>
            <w:r w:rsidRPr="000A3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ребенка-инвалида имеется справка об установлении инвалидности</w:t>
            </w:r>
          </w:p>
        </w:tc>
      </w:tr>
      <w:tr w:rsidR="006F4D89" w:rsidRPr="00CF23A6" w:rsidTr="00E75173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F4D89" w:rsidRPr="00CF23A6" w:rsidRDefault="006F4D89" w:rsidP="006F4D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Информация о детях с ограниче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нными возможностями (ОВЗ) в 2021</w:t>
      </w: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г.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0"/>
      </w:tblGrid>
      <w:tr w:rsidR="006F4D89" w:rsidRPr="00CF23A6" w:rsidTr="00E75173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 с ОВЗ в образовательном учреждении,   </w:t>
            </w:r>
          </w:p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0 человек</w:t>
            </w:r>
          </w:p>
        </w:tc>
      </w:tr>
      <w:tr w:rsidR="006F4D89" w:rsidRPr="00CF23A6" w:rsidTr="00E75173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89" w:rsidRPr="00CF23A6" w:rsidTr="00E75173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F23A6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D89" w:rsidRDefault="006F4D89" w:rsidP="006F4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162D">
        <w:rPr>
          <w:rStyle w:val="a5"/>
          <w:rFonts w:ascii="Times New Roman" w:hAnsi="Times New Roman" w:cs="Times New Roman"/>
          <w:color w:val="4A474B"/>
          <w:sz w:val="32"/>
          <w:szCs w:val="32"/>
        </w:rPr>
        <w:t>Оценка образовательной деятельности</w:t>
      </w:r>
    </w:p>
    <w:p w:rsidR="006F4D89" w:rsidRPr="0056162D" w:rsidRDefault="006F4D89" w:rsidP="006F4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F4D89" w:rsidRPr="0056162D" w:rsidRDefault="006F4D89" w:rsidP="006F4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3A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образовательного процесса в ДОУ определяется образовательной программой ДОУ, которая разработана  в соответствии с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онституцией РФ, Законом РФ</w:t>
      </w:r>
      <w:r w:rsidRPr="00CF2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образовании», Порядком организации и осуществления образовательной деятельности по основным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бщеобразовательным программам –</w:t>
      </w:r>
      <w:r w:rsidRPr="00CF23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 программам дошкольного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вания.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CF23A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о-обра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МКДОУ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ществлялась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F23A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F23A6">
        <w:rPr>
          <w:rFonts w:ascii="Times New Roman" w:eastAsia="Times New Roman" w:hAnsi="Times New Roman" w:cs="Times New Roman"/>
          <w:spacing w:val="7"/>
          <w:sz w:val="28"/>
          <w:szCs w:val="28"/>
        </w:rPr>
        <w:t>ш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МКДОУ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д№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вержде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зован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 «От рождения до школы»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 ред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ией Т.С.Комаровой, М.А.Васильевой,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23A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 ДО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стер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17ок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2013г .№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155.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Парц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овались: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обра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зовательная программа дошкольного образования Р.Д.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М..И. </w:t>
      </w:r>
      <w:proofErr w:type="spell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Шурпаева</w:t>
      </w:r>
      <w:proofErr w:type="spell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. М..М..</w:t>
      </w:r>
      <w:proofErr w:type="spell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Байрамбеков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proofErr w:type="spell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У.А. </w:t>
      </w:r>
      <w:proofErr w:type="spell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proofErr w:type="spell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.А.В.Гришина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Цветные ладошки» И.А. Лыковой.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Программы соответствуют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Программы реализованы в полном объеме</w:t>
      </w:r>
      <w:r>
        <w:rPr>
          <w:sz w:val="30"/>
          <w:szCs w:val="30"/>
        </w:rPr>
        <w:t>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 По вопросам преемственности образования ДОУ активно взаимодействует с МКОУ СОШ № 3, «Детская школа искусств»,  домом культуры,</w:t>
      </w:r>
      <w:r>
        <w:rPr>
          <w:sz w:val="30"/>
          <w:szCs w:val="30"/>
        </w:rPr>
        <w:t xml:space="preserve"> детской поликлиникой и детской библиотекой.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Вывод:</w:t>
      </w:r>
      <w:r w:rsidRPr="00B208C2">
        <w:rPr>
          <w:sz w:val="30"/>
          <w:szCs w:val="30"/>
        </w:rPr>
        <w:t> ДОУ функционирует в соответствии с действующим законодательством РФ.</w:t>
      </w:r>
    </w:p>
    <w:p w:rsidR="006F4D89" w:rsidRPr="000A3CB4" w:rsidRDefault="006F4D89" w:rsidP="006F4D8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Style w:val="a5"/>
          <w:rFonts w:ascii="Times New Roman" w:hAnsi="Times New Roman" w:cs="Times New Roman"/>
          <w:sz w:val="30"/>
          <w:szCs w:val="30"/>
        </w:rPr>
        <w:t>Система управления учреждением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Управление ДОУ </w:t>
      </w:r>
      <w:r w:rsidRPr="00B208C2">
        <w:rPr>
          <w:sz w:val="30"/>
          <w:szCs w:val="30"/>
        </w:rPr>
        <w:t>осуществляет свою деятельность в соответствии:</w:t>
      </w:r>
    </w:p>
    <w:p w:rsidR="006F4D89" w:rsidRPr="00B208C2" w:rsidRDefault="006F4D89" w:rsidP="006F4D8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Конституцией Российской Федерации,</w:t>
      </w:r>
    </w:p>
    <w:p w:rsidR="006F4D89" w:rsidRPr="00B208C2" w:rsidRDefault="006F4D89" w:rsidP="006F4D8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Конвенцией «О правах ребенка»,</w:t>
      </w:r>
    </w:p>
    <w:p w:rsidR="006F4D89" w:rsidRPr="00B208C2" w:rsidRDefault="006F4D89" w:rsidP="006F4D8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B208C2">
        <w:rPr>
          <w:rStyle w:val="a5"/>
          <w:rFonts w:ascii="Times New Roman" w:hAnsi="Times New Roman" w:cs="Times New Roman"/>
          <w:sz w:val="30"/>
          <w:szCs w:val="30"/>
        </w:rPr>
        <w:t>Законом РФ «Об образовании в Российской Федерации» №273-ФЗ</w:t>
      </w:r>
    </w:p>
    <w:p w:rsidR="006F4D89" w:rsidRPr="00B208C2" w:rsidRDefault="006F4D89" w:rsidP="006F4D8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Устав ДОУ</w:t>
      </w:r>
    </w:p>
    <w:p w:rsidR="006F4D89" w:rsidRPr="00B208C2" w:rsidRDefault="006F4D89" w:rsidP="006F4D8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</w:t>
      </w:r>
      <w:r w:rsidRPr="00B208C2">
        <w:rPr>
          <w:rFonts w:ascii="Times New Roman" w:hAnsi="Times New Roman" w:cs="Times New Roman"/>
          <w:sz w:val="30"/>
          <w:szCs w:val="30"/>
        </w:rPr>
        <w:t>окальные акты,</w:t>
      </w:r>
    </w:p>
    <w:p w:rsidR="006F4D89" w:rsidRPr="00B208C2" w:rsidRDefault="006F4D89" w:rsidP="006F4D8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B208C2">
        <w:rPr>
          <w:rFonts w:ascii="Times New Roman" w:hAnsi="Times New Roman" w:cs="Times New Roman"/>
          <w:sz w:val="30"/>
          <w:szCs w:val="30"/>
        </w:rPr>
        <w:t>Санитарно-эпидем</w:t>
      </w:r>
      <w:proofErr w:type="spellEnd"/>
      <w:r w:rsidRPr="00B208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правила и нормы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СанПиН</w:t>
      </w:r>
      <w:proofErr w:type="spellEnd"/>
      <w:r>
        <w:rPr>
          <w:rFonts w:ascii="Times New Roman" w:hAnsi="Times New Roman" w:cs="Times New Roman"/>
          <w:sz w:val="30"/>
          <w:szCs w:val="30"/>
        </w:rPr>
        <w:t>  2.3/2.4.35</w:t>
      </w:r>
      <w:r w:rsidRPr="00B208C2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0-20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Коллегиальными органами управления Учреждением являются общее собрание работников, педагогический совет.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РФ.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В Учреждении по инициативе родителей (законных представителей) 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организации образовательного процесса в МКДОУ</w:t>
      </w:r>
      <w:r>
        <w:rPr>
          <w:sz w:val="30"/>
          <w:szCs w:val="30"/>
        </w:rPr>
        <w:t>.</w:t>
      </w:r>
      <w:r w:rsidRPr="00B208C2">
        <w:rPr>
          <w:sz w:val="30"/>
          <w:szCs w:val="30"/>
        </w:rPr>
        <w:t xml:space="preserve"> 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 Родительский комитет: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содействует обеспечению материалов и оборудования для организации  образовательного процесса;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—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 оказывает содействие в проведении массовых воспитательных мероприятий с детьми;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 участвует в подготовке ДОУ к новому учебному году;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 совместно с руководством ДОУ контролирует организацию качественного питания детей,  медицинского обслуживания;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оказывает помощь руководству ДОУ в организации и проведении общего родительского  собрания;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принимает участие в организации безопасных условий осуществления образовательного  процесса, выполнения санитарно-гигиенических правил и норм; 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Вывод</w:t>
      </w:r>
      <w:r w:rsidRPr="00B208C2">
        <w:rPr>
          <w:sz w:val="30"/>
          <w:szCs w:val="30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6F4D89" w:rsidRPr="00B208C2" w:rsidRDefault="006F4D89" w:rsidP="006F4D8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B208C2">
        <w:rPr>
          <w:rStyle w:val="a5"/>
          <w:rFonts w:ascii="Times New Roman" w:hAnsi="Times New Roman" w:cs="Times New Roman"/>
          <w:sz w:val="30"/>
          <w:szCs w:val="30"/>
        </w:rPr>
        <w:t>3.  Организация учебного процесса: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реализуется через совместную деятельность детей и взрослых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 В работе ДОУ используются следующие педагогические технологии: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— проблемное обучение,</w:t>
      </w:r>
      <w:r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игровые технологии,</w:t>
      </w:r>
      <w:r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проектная деятельность, коллективное обучение,</w:t>
      </w:r>
      <w:r>
        <w:rPr>
          <w:sz w:val="30"/>
          <w:szCs w:val="30"/>
        </w:rPr>
        <w:t xml:space="preserve"> </w:t>
      </w:r>
      <w:proofErr w:type="spellStart"/>
      <w:r w:rsidRPr="00B208C2">
        <w:rPr>
          <w:sz w:val="30"/>
          <w:szCs w:val="30"/>
        </w:rPr>
        <w:t>здоровьесберегающие</w:t>
      </w:r>
      <w:proofErr w:type="spellEnd"/>
      <w:r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 xml:space="preserve"> технологии.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         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Вывод:</w:t>
      </w:r>
      <w:r w:rsidRPr="00B208C2">
        <w:rPr>
          <w:sz w:val="30"/>
          <w:szCs w:val="30"/>
        </w:rPr>
        <w:t> 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6F4D89" w:rsidRPr="00B208C2" w:rsidRDefault="006F4D89" w:rsidP="006F4D8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Style w:val="a5"/>
          <w:rFonts w:ascii="Times New Roman" w:hAnsi="Times New Roman" w:cs="Times New Roman"/>
          <w:sz w:val="30"/>
          <w:szCs w:val="30"/>
        </w:rPr>
        <w:t xml:space="preserve">4.  </w:t>
      </w:r>
      <w:r w:rsidRPr="00B208C2">
        <w:rPr>
          <w:rStyle w:val="a5"/>
          <w:rFonts w:ascii="Times New Roman" w:hAnsi="Times New Roman" w:cs="Times New Roman"/>
          <w:sz w:val="30"/>
          <w:szCs w:val="30"/>
        </w:rPr>
        <w:t xml:space="preserve">Качество кадрового, </w:t>
      </w:r>
      <w:proofErr w:type="spellStart"/>
      <w:r w:rsidRPr="00B208C2">
        <w:rPr>
          <w:rStyle w:val="a5"/>
          <w:rFonts w:ascii="Times New Roman" w:hAnsi="Times New Roman" w:cs="Times New Roman"/>
          <w:sz w:val="30"/>
          <w:szCs w:val="30"/>
        </w:rPr>
        <w:t>учебно</w:t>
      </w:r>
      <w:proofErr w:type="spellEnd"/>
      <w:r w:rsidRPr="00B208C2">
        <w:rPr>
          <w:rStyle w:val="a5"/>
          <w:rFonts w:ascii="Times New Roman" w:hAnsi="Times New Roman" w:cs="Times New Roman"/>
          <w:sz w:val="30"/>
          <w:szCs w:val="30"/>
        </w:rPr>
        <w:t xml:space="preserve"> – методического обеспечения, </w:t>
      </w:r>
      <w:proofErr w:type="spellStart"/>
      <w:r w:rsidRPr="00B208C2">
        <w:rPr>
          <w:rStyle w:val="a5"/>
          <w:rFonts w:ascii="Times New Roman" w:hAnsi="Times New Roman" w:cs="Times New Roman"/>
          <w:sz w:val="30"/>
          <w:szCs w:val="30"/>
        </w:rPr>
        <w:t>библиотечно</w:t>
      </w:r>
      <w:proofErr w:type="spellEnd"/>
      <w:r w:rsidRPr="00B208C2">
        <w:rPr>
          <w:rStyle w:val="a5"/>
          <w:rFonts w:ascii="Times New Roman" w:hAnsi="Times New Roman" w:cs="Times New Roman"/>
          <w:sz w:val="30"/>
          <w:szCs w:val="30"/>
        </w:rPr>
        <w:t xml:space="preserve"> – информационное обеспечение.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Укомплектованность педагогическими кадрами – 100%. В ДОУ работают 8 воспитателей, имеются специалисты: психолог. физ.инструктор  и один  музыкальный руководитель.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 Образовательный уровень педагогов: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высшее профессиональное –57% педагогов,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среднее профессиональное – 43%  педагогов.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Педагоги повышают квалификационную категорию на базе ДИРО  в системе и в соответствии с графиком. Н</w:t>
      </w:r>
      <w:r>
        <w:rPr>
          <w:sz w:val="30"/>
          <w:szCs w:val="30"/>
        </w:rPr>
        <w:t xml:space="preserve">а конец отчетного периода у 7 </w:t>
      </w:r>
      <w:r w:rsidRPr="00B208C2">
        <w:rPr>
          <w:sz w:val="30"/>
          <w:szCs w:val="30"/>
        </w:rPr>
        <w:t xml:space="preserve"> педа</w:t>
      </w:r>
      <w:r>
        <w:rPr>
          <w:sz w:val="30"/>
          <w:szCs w:val="30"/>
        </w:rPr>
        <w:t xml:space="preserve">гогов  </w:t>
      </w:r>
      <w:r w:rsidRPr="00B208C2">
        <w:rPr>
          <w:sz w:val="30"/>
          <w:szCs w:val="30"/>
        </w:rPr>
        <w:t>имеются  курсы повышения квалификации по ФГОСДО. В течение года педагоги ДОУ принимали участие в муниципальных семинарах, методических объединениях.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 </w:t>
      </w:r>
      <w:proofErr w:type="spellStart"/>
      <w:r w:rsidRPr="00B208C2">
        <w:rPr>
          <w:sz w:val="30"/>
          <w:szCs w:val="30"/>
        </w:rPr>
        <w:t>Учебно</w:t>
      </w:r>
      <w:proofErr w:type="spellEnd"/>
      <w:r w:rsidRPr="00B208C2">
        <w:rPr>
          <w:sz w:val="30"/>
          <w:szCs w:val="30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B208C2">
        <w:rPr>
          <w:sz w:val="30"/>
          <w:szCs w:val="30"/>
        </w:rPr>
        <w:t>библиотечно</w:t>
      </w:r>
      <w:proofErr w:type="spellEnd"/>
      <w:r w:rsidRPr="00B208C2">
        <w:rPr>
          <w:sz w:val="30"/>
          <w:szCs w:val="30"/>
        </w:rPr>
        <w:t xml:space="preserve"> – информационное обеспечение.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 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6F4D89" w:rsidRPr="009A57F8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   Вывод: </w:t>
      </w:r>
      <w:proofErr w:type="spellStart"/>
      <w:r w:rsidRPr="00B208C2">
        <w:rPr>
          <w:sz w:val="30"/>
          <w:szCs w:val="30"/>
        </w:rPr>
        <w:t>Учебно</w:t>
      </w:r>
      <w:proofErr w:type="spellEnd"/>
      <w:r w:rsidRPr="00B208C2">
        <w:rPr>
          <w:sz w:val="30"/>
          <w:szCs w:val="30"/>
        </w:rPr>
        <w:t xml:space="preserve"> – методическое обеспечение, </w:t>
      </w:r>
      <w:proofErr w:type="spellStart"/>
      <w:r w:rsidRPr="00B208C2">
        <w:rPr>
          <w:sz w:val="30"/>
          <w:szCs w:val="30"/>
        </w:rPr>
        <w:t>библиотечно</w:t>
      </w:r>
      <w:proofErr w:type="spellEnd"/>
      <w:r w:rsidRPr="00B208C2">
        <w:rPr>
          <w:sz w:val="30"/>
          <w:szCs w:val="30"/>
        </w:rPr>
        <w:t xml:space="preserve">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</w:t>
      </w:r>
      <w:proofErr w:type="spellStart"/>
      <w:r w:rsidRPr="00B208C2">
        <w:rPr>
          <w:sz w:val="30"/>
          <w:szCs w:val="30"/>
        </w:rPr>
        <w:t>учебно</w:t>
      </w:r>
      <w:proofErr w:type="spellEnd"/>
      <w:r w:rsidRPr="00B208C2">
        <w:rPr>
          <w:sz w:val="30"/>
          <w:szCs w:val="30"/>
        </w:rPr>
        <w:t xml:space="preserve"> – методической литературы и </w:t>
      </w:r>
      <w:proofErr w:type="spellStart"/>
      <w:r w:rsidRPr="00B208C2">
        <w:rPr>
          <w:sz w:val="30"/>
          <w:szCs w:val="30"/>
        </w:rPr>
        <w:t>электронно</w:t>
      </w:r>
      <w:proofErr w:type="spellEnd"/>
      <w:r w:rsidRPr="00B208C2">
        <w:rPr>
          <w:sz w:val="30"/>
          <w:szCs w:val="30"/>
        </w:rPr>
        <w:t xml:space="preserve"> – образовательными ресурсами.</w:t>
      </w:r>
      <w:r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</w:t>
      </w:r>
      <w:r>
        <w:rPr>
          <w:sz w:val="30"/>
          <w:szCs w:val="30"/>
        </w:rPr>
        <w:t xml:space="preserve">зорами, компьютерами, </w:t>
      </w:r>
      <w:proofErr w:type="spellStart"/>
      <w:r>
        <w:rPr>
          <w:sz w:val="30"/>
          <w:szCs w:val="30"/>
        </w:rPr>
        <w:t>на</w:t>
      </w:r>
      <w:r w:rsidRPr="00B208C2">
        <w:rPr>
          <w:sz w:val="30"/>
          <w:szCs w:val="30"/>
        </w:rPr>
        <w:t>утбуками</w:t>
      </w:r>
      <w:proofErr w:type="spellEnd"/>
      <w:r w:rsidRPr="00B208C2">
        <w:rPr>
          <w:sz w:val="30"/>
          <w:szCs w:val="30"/>
        </w:rPr>
        <w:t>.</w:t>
      </w:r>
    </w:p>
    <w:p w:rsidR="006F4D89" w:rsidRPr="00562695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5.Деятельность дошкольного образовательного учреждения по вопросам предоставления доступного и бесплатного дошкольного образования</w:t>
      </w:r>
    </w:p>
    <w:p w:rsidR="006F4D89" w:rsidRPr="00562695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5.1. Использование разнообразных форм и методов воспитательной деятельности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253"/>
        <w:gridCol w:w="2410"/>
        <w:gridCol w:w="3118"/>
      </w:tblGrid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обучающихся, чел.</w:t>
            </w:r>
          </w:p>
        </w:tc>
      </w:tr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 в СОШ№3,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со школой.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Старшая </w:t>
            </w: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</w:p>
        </w:tc>
      </w:tr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Игровые лекции для детей.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ср.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Посещение мемориала к обелиску "Вечный огонь"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музея боевой славы .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ср.и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</w:t>
            </w: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.группы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30 </w:t>
            </w: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F4D89" w:rsidRPr="00D826CF" w:rsidTr="00E75173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Концерт воспитанников музыкальной школы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D826CF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49 </w:t>
            </w:r>
          </w:p>
        </w:tc>
      </w:tr>
    </w:tbl>
    <w:p w:rsidR="006F4D89" w:rsidRPr="00D826CF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6F4D89" w:rsidRPr="00D826CF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5.2. Информация о кружках в дошкольном образо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вательном учреждении в 2022 </w:t>
      </w: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учебном году</w:t>
      </w:r>
    </w:p>
    <w:tbl>
      <w:tblPr>
        <w:tblW w:w="97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551"/>
        <w:gridCol w:w="224"/>
        <w:gridCol w:w="3037"/>
        <w:gridCol w:w="224"/>
      </w:tblGrid>
      <w:tr w:rsidR="006F4D89" w:rsidRPr="005B06F7" w:rsidTr="00E75173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кружков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-1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детей, чел.</w:t>
            </w:r>
          </w:p>
        </w:tc>
        <w:tc>
          <w:tcPr>
            <w:tcW w:w="3261" w:type="dxa"/>
            <w:gridSpan w:val="2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89" w:rsidRPr="005B06F7" w:rsidTr="00E75173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игре на фортепиано»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3-7 лет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89" w:rsidRPr="005B06F7" w:rsidTr="00E75173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F4D89" w:rsidRPr="005B06F7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6F4D89" w:rsidRPr="00D826CF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5.3 Информация об участии воспитанников в спортивных соревнованиях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 20</w:t>
      </w:r>
      <w:r w:rsidRPr="007535B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2г</w:t>
      </w:r>
    </w:p>
    <w:tbl>
      <w:tblPr>
        <w:tblW w:w="175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2835"/>
        <w:gridCol w:w="1417"/>
        <w:gridCol w:w="5440"/>
        <w:gridCol w:w="4008"/>
      </w:tblGrid>
      <w:tr w:rsidR="006F4D89" w:rsidRPr="005B06F7" w:rsidTr="00E75173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1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44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(возраст)</w:t>
            </w: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6F4D89" w:rsidRPr="005B06F7" w:rsidTr="00E75173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CB15D3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F4D89" w:rsidRPr="005B06F7" w:rsidTr="00E75173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6F4D89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6F4D89" w:rsidRPr="00D826CF" w:rsidRDefault="006F4D89" w:rsidP="006F4D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5.4. Информация об участии воспитанников в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различных конкурсах в 2021 </w:t>
      </w: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учебном году</w:t>
      </w:r>
    </w:p>
    <w:tbl>
      <w:tblPr>
        <w:tblW w:w="17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2127"/>
        <w:gridCol w:w="1482"/>
        <w:gridCol w:w="4232"/>
        <w:gridCol w:w="5474"/>
      </w:tblGrid>
      <w:tr w:rsidR="006F4D89" w:rsidRPr="005B06F7" w:rsidTr="00E75173"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проведения, место проведения</w:t>
            </w:r>
          </w:p>
        </w:tc>
        <w:tc>
          <w:tcPr>
            <w:tcW w:w="423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(возраст), чел.</w:t>
            </w:r>
          </w:p>
        </w:tc>
        <w:tc>
          <w:tcPr>
            <w:tcW w:w="547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(ФИО ребенка и воспитателя, вид награды)</w:t>
            </w:r>
          </w:p>
        </w:tc>
      </w:tr>
      <w:tr w:rsidR="006F4D89" w:rsidRPr="005B06F7" w:rsidTr="00E75173">
        <w:trPr>
          <w:trHeight w:val="612"/>
        </w:trPr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нкурс детских рисунков </w:t>
            </w:r>
          </w:p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Мы дети России!»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муниципальный</w:t>
            </w: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32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CA2245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чел.- 1 место</w:t>
            </w:r>
          </w:p>
          <w:p w:rsidR="006F4D89" w:rsidRPr="00CA2245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5474" w:type="dxa"/>
            <w:vMerge w:val="restart"/>
            <w:tcBorders>
              <w:top w:val="single" w:sz="12" w:space="0" w:color="DEE2E6"/>
              <w:left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грамоты участников</w:t>
            </w:r>
          </w:p>
        </w:tc>
      </w:tr>
      <w:tr w:rsidR="006F4D89" w:rsidRPr="005B06F7" w:rsidTr="00E75173">
        <w:trPr>
          <w:trHeight w:val="637"/>
        </w:trPr>
        <w:tc>
          <w:tcPr>
            <w:tcW w:w="3984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нкурс детских рисунков</w:t>
            </w:r>
          </w:p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муниципальный</w:t>
            </w: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474" w:type="dxa"/>
            <w:vMerge/>
            <w:tcBorders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89" w:rsidRPr="005B06F7" w:rsidTr="00E75173">
        <w:trPr>
          <w:trHeight w:val="1019"/>
        </w:trPr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B5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82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32" w:type="dxa"/>
            <w:tcBorders>
              <w:top w:val="single" w:sz="12" w:space="0" w:color="DEE2E6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чел. </w:t>
            </w:r>
          </w:p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лет.</w:t>
            </w:r>
          </w:p>
        </w:tc>
        <w:tc>
          <w:tcPr>
            <w:tcW w:w="5474" w:type="dxa"/>
            <w:vMerge w:val="restart"/>
            <w:tcBorders>
              <w:top w:val="single" w:sz="12" w:space="0" w:color="DEE2E6"/>
              <w:left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Дипломант 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Ворчук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восп.Романенкова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Е.В.)</w:t>
            </w:r>
          </w:p>
        </w:tc>
      </w:tr>
      <w:tr w:rsidR="006F4D89" w:rsidRPr="005B06F7" w:rsidTr="00E75173">
        <w:trPr>
          <w:trHeight w:val="968"/>
        </w:trPr>
        <w:tc>
          <w:tcPr>
            <w:tcW w:w="3984" w:type="dxa"/>
            <w:tcBorders>
              <w:top w:val="single" w:sz="4" w:space="0" w:color="auto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</w:t>
            </w:r>
          </w:p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в котором хочется жить!»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DEE2E6"/>
              <w:bottom w:val="single" w:sz="4" w:space="0" w:color="auto"/>
              <w:right w:val="single" w:sz="12" w:space="0" w:color="DEE2E6"/>
            </w:tcBorders>
            <w:shd w:val="clear" w:color="auto" w:fill="auto"/>
            <w:hideMark/>
          </w:tcPr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6F4D89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474" w:type="dxa"/>
            <w:vMerge/>
            <w:tcBorders>
              <w:left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5B06F7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89" w:rsidRPr="00A114ED" w:rsidTr="00E75173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6F4D89" w:rsidRDefault="006F4D89" w:rsidP="00E75173">
            <w:pPr>
              <w:spacing w:after="100" w:afterAutospacing="1" w:line="240" w:lineRule="auto"/>
              <w:rPr>
                <w:sz w:val="28"/>
              </w:rPr>
            </w:pPr>
            <w:r w:rsidRPr="00A114ED">
              <w:rPr>
                <w:sz w:val="28"/>
              </w:rPr>
              <w:t>Конкурс- фестиваль «С песней к победе!»</w:t>
            </w:r>
            <w:r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A114ED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A114ED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A114ED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лет.</w:t>
            </w:r>
          </w:p>
        </w:tc>
        <w:tc>
          <w:tcPr>
            <w:tcW w:w="5474" w:type="dxa"/>
            <w:vMerge/>
            <w:tcBorders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6F4D89" w:rsidRPr="00A114ED" w:rsidRDefault="006F4D89" w:rsidP="00E75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6F4D89" w:rsidRPr="00B208C2" w:rsidRDefault="006F4D89" w:rsidP="006F4D8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Pr="00D826CF">
        <w:rPr>
          <w:rStyle w:val="a6"/>
          <w:rFonts w:ascii="Times New Roman" w:hAnsi="Times New Roman" w:cs="Times New Roman"/>
          <w:b/>
          <w:bCs/>
          <w:sz w:val="30"/>
          <w:szCs w:val="30"/>
        </w:rPr>
        <w:t>6</w:t>
      </w:r>
      <w:r>
        <w:rPr>
          <w:rStyle w:val="a6"/>
          <w:rFonts w:ascii="Times New Roman" w:hAnsi="Times New Roman" w:cs="Times New Roman"/>
          <w:b/>
          <w:bCs/>
          <w:sz w:val="30"/>
          <w:szCs w:val="30"/>
        </w:rPr>
        <w:t>.</w:t>
      </w:r>
      <w:r w:rsidRPr="00B208C2">
        <w:rPr>
          <w:rStyle w:val="a5"/>
          <w:rFonts w:ascii="Times New Roman" w:hAnsi="Times New Roman" w:cs="Times New Roman"/>
          <w:sz w:val="30"/>
          <w:szCs w:val="30"/>
        </w:rPr>
        <w:t xml:space="preserve"> Состояние материально – технической базы.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Материально – техническое обеспечение соответствует требованиям, предъявляемым к  зданию и помещениям ДОУ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Предметно – пространственная среда в ДОУ соответствует принципам информативности, вариативности, комплексирования и гибкого зонирования,  стабильности и динамичности; требованиям обеспечения процессов присмотра и ухода  за детьми.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Предметно – пространственная среда соответствует требованиям к совместной и самостоятельной детской деятельности.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   При создании предметно – пространственной среды учтена специфика условий осуществления образовательного процесса, принцип учета </w:t>
      </w:r>
      <w:proofErr w:type="spellStart"/>
      <w:r w:rsidRPr="00B208C2">
        <w:rPr>
          <w:sz w:val="30"/>
          <w:szCs w:val="30"/>
        </w:rPr>
        <w:t>гендерной</w:t>
      </w:r>
      <w:proofErr w:type="spellEnd"/>
      <w:r w:rsidRPr="00B208C2">
        <w:rPr>
          <w:sz w:val="30"/>
          <w:szCs w:val="30"/>
        </w:rPr>
        <w:t xml:space="preserve">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   Оборудование и оснащение групповых помещений  соответствует требованиям </w:t>
      </w:r>
      <w:proofErr w:type="spellStart"/>
      <w:r w:rsidRPr="00B208C2">
        <w:rPr>
          <w:sz w:val="30"/>
          <w:szCs w:val="30"/>
        </w:rPr>
        <w:t>СанПиН</w:t>
      </w:r>
      <w:proofErr w:type="spellEnd"/>
      <w:r w:rsidRPr="00B208C2">
        <w:rPr>
          <w:sz w:val="30"/>
          <w:szCs w:val="30"/>
        </w:rPr>
        <w:t xml:space="preserve">, эстетическим  требованиям, соответствует принципу необходимости и достаточности для реализации основной </w:t>
      </w:r>
      <w:proofErr w:type="spellStart"/>
      <w:r w:rsidRPr="00B208C2">
        <w:rPr>
          <w:sz w:val="30"/>
          <w:szCs w:val="30"/>
        </w:rPr>
        <w:t>общеразвивающей</w:t>
      </w:r>
      <w:proofErr w:type="spellEnd"/>
      <w:r w:rsidRPr="00B208C2">
        <w:rPr>
          <w:sz w:val="30"/>
          <w:szCs w:val="30"/>
        </w:rPr>
        <w:t xml:space="preserve"> программы ДОУ.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   Участки ДОУ соответствуют требованиям </w:t>
      </w:r>
      <w:proofErr w:type="spellStart"/>
      <w:r w:rsidRPr="00B208C2">
        <w:rPr>
          <w:sz w:val="30"/>
          <w:szCs w:val="30"/>
        </w:rPr>
        <w:t>СанПиН</w:t>
      </w:r>
      <w:proofErr w:type="spellEnd"/>
      <w:r w:rsidRPr="00B208C2">
        <w:rPr>
          <w:sz w:val="30"/>
          <w:szCs w:val="30"/>
        </w:rPr>
        <w:t xml:space="preserve">,  оснащены не достаточно, необходимо новое современное оборудование, необходимо провести капитальный ремонт 2 </w:t>
      </w:r>
      <w:r>
        <w:rPr>
          <w:sz w:val="30"/>
          <w:szCs w:val="30"/>
        </w:rPr>
        <w:t>т</w:t>
      </w:r>
      <w:r w:rsidRPr="00B208C2">
        <w:rPr>
          <w:sz w:val="30"/>
          <w:szCs w:val="30"/>
        </w:rPr>
        <w:t>еневых навесов.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Вывод:</w:t>
      </w:r>
      <w:r w:rsidRPr="00B208C2">
        <w:rPr>
          <w:sz w:val="30"/>
          <w:szCs w:val="30"/>
        </w:rPr>
        <w:t> 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</w:t>
      </w:r>
    </w:p>
    <w:p w:rsidR="006F4D89" w:rsidRPr="00B208C2" w:rsidRDefault="006F4D89" w:rsidP="006F4D8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Style w:val="a5"/>
          <w:rFonts w:ascii="Times New Roman" w:hAnsi="Times New Roman" w:cs="Times New Roman"/>
          <w:sz w:val="30"/>
          <w:szCs w:val="30"/>
        </w:rPr>
        <w:t>7.</w:t>
      </w:r>
      <w:r w:rsidRPr="00B208C2">
        <w:rPr>
          <w:rStyle w:val="a5"/>
          <w:rFonts w:ascii="Times New Roman" w:hAnsi="Times New Roman" w:cs="Times New Roman"/>
          <w:sz w:val="30"/>
          <w:szCs w:val="30"/>
        </w:rPr>
        <w:t>Функционирование внутренней системы оценки качества образования.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Вывод:</w:t>
      </w:r>
      <w:r w:rsidRPr="00B208C2">
        <w:rPr>
          <w:sz w:val="30"/>
          <w:szCs w:val="30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Показатели деятельности</w:t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5813"/>
        <w:gridCol w:w="2269"/>
      </w:tblGrid>
      <w:tr w:rsidR="006F4D89" w:rsidRPr="00B208C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№</w:t>
            </w:r>
            <w:r w:rsidRPr="004C1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B208C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5"/>
                <w:rFonts w:ascii="Times New Roman" w:hAnsi="Times New Roman" w:cs="Times New Roman"/>
              </w:rPr>
              <w:t>Единица измерения</w:t>
            </w:r>
          </w:p>
        </w:tc>
      </w:tr>
      <w:tr w:rsidR="006F4D89" w:rsidRPr="00B208C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4C1B6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4C1B6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B208C2" w:rsidRDefault="006F4D89" w:rsidP="00E75173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1.1.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132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 1.3.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Общая численность воспитанников в возрасте от 3 лет до 7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132  детей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1.4.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132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1.4.1.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В режиме полного дня (12  часов)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132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1.5.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Численность/удельный вес численности воспитанников в общей численности воспитанников с ОВЗ в общей численности воспитанников, получающих услуги: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0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 1.6.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Средний показатель пропущенных дней при посещении ДОУ по болезни на 1 воспитанника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1,7 дней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 1.7.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11 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1.7.1.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работников, имеющих высшее образование 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6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1.7.2.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6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1.7.3.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работников, имеющих среднее профессиональное образование 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5 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1.7.4.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работников, имеющих среднее образование педагогической направленности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5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1.8.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0 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1.8.1.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0   человека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1.8.2.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0 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1.9.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 в общей численности педагогических работников педагогический стаж работы которых составляет: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11 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1.9.1.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До 5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4 человека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1.9.2.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Свыше 30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1 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1.10.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2 человека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2 человека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и административно-хозяйственных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и административно-хозяйственных работников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 xml:space="preserve">   2    человека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Численность /удельный вес численности педагогических и административно-хозяйственных работников, прошедшие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8человек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Соотношение «педагогический работник/воспитанник» в ДОУ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1/8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1.15.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Наличие в ДОУ педагогических работников: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11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1.15.1.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Музыкального руководителя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1.15.2.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Инструктора по физической культуре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1.15.6.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Педагога-психолога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 </w:t>
            </w:r>
            <w:r w:rsidRPr="004C1B62">
              <w:rPr>
                <w:rStyle w:val="a5"/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Style w:val="a5"/>
                <w:rFonts w:ascii="Times New Roman" w:hAnsi="Times New Roman" w:cs="Times New Roman"/>
                <w:sz w:val="28"/>
              </w:rPr>
              <w:t>Инфраструктура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2.1.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Общая площадь помещений, в которых осуществляется образовательная деятельность, в расчете на 1 воспитанника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3,7 м</w:t>
            </w:r>
            <w:r w:rsidRPr="004C1B62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2.2.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2.3.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Наличие физкультурного зала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2.4.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Наличие музыкального зала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6F4D89" w:rsidRPr="004C1B62" w:rsidTr="00E75173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   2.5.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6F4D89" w:rsidRPr="004C1B62" w:rsidRDefault="006F4D89" w:rsidP="00E75173">
            <w:pPr>
              <w:spacing w:before="185" w:after="369"/>
              <w:rPr>
                <w:rFonts w:ascii="Times New Roman" w:hAnsi="Times New Roman" w:cs="Times New Roman"/>
                <w:sz w:val="32"/>
                <w:szCs w:val="24"/>
              </w:rPr>
            </w:pPr>
            <w:r w:rsidRPr="004C1B6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</w:tbl>
    <w:p w:rsidR="006F4D89" w:rsidRPr="004C1B6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6"/>
          <w:szCs w:val="30"/>
          <w:lang w:val="en-US"/>
        </w:rPr>
      </w:pP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5"/>
          <w:sz w:val="30"/>
          <w:szCs w:val="30"/>
        </w:rPr>
        <w:t>Анализ показателей деятельности позволяет сделать следующие выводы:</w:t>
      </w:r>
    </w:p>
    <w:p w:rsidR="006F4D89" w:rsidRPr="00B208C2" w:rsidRDefault="006F4D89" w:rsidP="006F4D8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Количественный  состав воспитанников ДОУ по сравнению с предыдущим годом сохранился.</w:t>
      </w:r>
    </w:p>
    <w:p w:rsidR="006F4D89" w:rsidRPr="00B208C2" w:rsidRDefault="006F4D89" w:rsidP="006F4D8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 xml:space="preserve">ДОУ полностью укомплектовано педагогическими кадрами, за отчетный календарный год </w:t>
      </w:r>
      <w:r>
        <w:rPr>
          <w:rFonts w:ascii="Times New Roman" w:hAnsi="Times New Roman" w:cs="Times New Roman"/>
          <w:sz w:val="30"/>
          <w:szCs w:val="30"/>
        </w:rPr>
        <w:t>ни один педагог не поднял</w:t>
      </w:r>
      <w:r w:rsidRPr="00B208C2">
        <w:rPr>
          <w:rFonts w:ascii="Times New Roman" w:hAnsi="Times New Roman" w:cs="Times New Roman"/>
          <w:sz w:val="30"/>
          <w:szCs w:val="30"/>
        </w:rPr>
        <w:t xml:space="preserve"> квалиф</w:t>
      </w:r>
      <w:r>
        <w:rPr>
          <w:rFonts w:ascii="Times New Roman" w:hAnsi="Times New Roman" w:cs="Times New Roman"/>
          <w:sz w:val="30"/>
          <w:szCs w:val="30"/>
        </w:rPr>
        <w:t xml:space="preserve">икационную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категорию:</w:t>
      </w:r>
      <w:r w:rsidRPr="00B208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B208C2">
        <w:rPr>
          <w:rFonts w:ascii="Times New Roman" w:hAnsi="Times New Roman" w:cs="Times New Roman"/>
          <w:sz w:val="30"/>
          <w:szCs w:val="30"/>
        </w:rPr>
        <w:t>се педагогические и административно – хозяйственные работники прошли курсы повышения квалификации по применению в образовательном процессе ФГОС ДО.</w:t>
      </w:r>
    </w:p>
    <w:p w:rsidR="006F4D89" w:rsidRPr="00B208C2" w:rsidRDefault="006F4D89" w:rsidP="006F4D8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6F4D89" w:rsidRPr="00B208C2" w:rsidRDefault="006F4D89" w:rsidP="006F4D89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Средний показатель пропущенных дней воспитанниками по болезни  на одного воспитанника составил 1,7 дней, по сравнению с прошлым годом показатель не изменился.</w:t>
      </w:r>
    </w:p>
    <w:p w:rsidR="006F4D89" w:rsidRPr="00B208C2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Достигнутые коллективом ДОУ </w:t>
      </w:r>
      <w:r>
        <w:rPr>
          <w:sz w:val="30"/>
          <w:szCs w:val="30"/>
        </w:rPr>
        <w:t>результаты работы в течение 20</w:t>
      </w:r>
      <w:r w:rsidRPr="007535B2">
        <w:rPr>
          <w:sz w:val="30"/>
          <w:szCs w:val="30"/>
        </w:rPr>
        <w:t>20</w:t>
      </w:r>
      <w:r w:rsidRPr="00B208C2">
        <w:rPr>
          <w:sz w:val="30"/>
          <w:szCs w:val="30"/>
        </w:rPr>
        <w:t xml:space="preserve">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ДО.</w:t>
      </w:r>
    </w:p>
    <w:p w:rsidR="006F4D89" w:rsidRPr="004A00BF" w:rsidRDefault="006F4D89" w:rsidP="006F4D89">
      <w:pPr>
        <w:pStyle w:val="a4"/>
        <w:shd w:val="clear" w:color="auto" w:fill="FFFFFF"/>
        <w:spacing w:before="0" w:beforeAutospacing="0" w:after="360" w:afterAutospacing="0"/>
        <w:rPr>
          <w:sz w:val="30"/>
          <w:szCs w:val="30"/>
        </w:rPr>
      </w:pPr>
    </w:p>
    <w:p w:rsidR="006F4D89" w:rsidRPr="00B208C2" w:rsidRDefault="006F4D89" w:rsidP="006F4D89">
      <w:pPr>
        <w:shd w:val="clear" w:color="auto" w:fill="FFFFFF"/>
        <w:spacing w:before="1067" w:after="213" w:line="933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</w:p>
    <w:p w:rsidR="00A96FA0" w:rsidRDefault="00A96FA0"/>
    <w:sectPr w:rsidR="00A96FA0" w:rsidSect="004B76DA">
      <w:pgSz w:w="11906" w:h="16838"/>
      <w:pgMar w:top="1135" w:right="1274" w:bottom="1134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2AC"/>
    <w:multiLevelType w:val="multilevel"/>
    <w:tmpl w:val="1F1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A5336"/>
    <w:multiLevelType w:val="multilevel"/>
    <w:tmpl w:val="03DED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31206"/>
    <w:multiLevelType w:val="multilevel"/>
    <w:tmpl w:val="3A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147A8"/>
    <w:multiLevelType w:val="multilevel"/>
    <w:tmpl w:val="744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/>
  <w:defaultTabStop w:val="708"/>
  <w:characterSpacingControl w:val="doNotCompress"/>
  <w:savePreviewPicture/>
  <w:compat/>
  <w:rsids>
    <w:rsidRoot w:val="006F4D89"/>
    <w:rsid w:val="00007BD1"/>
    <w:rsid w:val="00012B9D"/>
    <w:rsid w:val="000141DC"/>
    <w:rsid w:val="0001702B"/>
    <w:rsid w:val="00020972"/>
    <w:rsid w:val="0002516B"/>
    <w:rsid w:val="000261B6"/>
    <w:rsid w:val="00026A13"/>
    <w:rsid w:val="00030A63"/>
    <w:rsid w:val="0003533E"/>
    <w:rsid w:val="00035A27"/>
    <w:rsid w:val="00037C60"/>
    <w:rsid w:val="00037E65"/>
    <w:rsid w:val="00042AD5"/>
    <w:rsid w:val="0005320D"/>
    <w:rsid w:val="00056614"/>
    <w:rsid w:val="00060698"/>
    <w:rsid w:val="000757B0"/>
    <w:rsid w:val="0009022F"/>
    <w:rsid w:val="0009248E"/>
    <w:rsid w:val="00094C0D"/>
    <w:rsid w:val="00095A43"/>
    <w:rsid w:val="000A31AA"/>
    <w:rsid w:val="000B4833"/>
    <w:rsid w:val="000B7CE8"/>
    <w:rsid w:val="000D0054"/>
    <w:rsid w:val="000D3D72"/>
    <w:rsid w:val="000D475B"/>
    <w:rsid w:val="000D48E9"/>
    <w:rsid w:val="000E5F4B"/>
    <w:rsid w:val="000F4F67"/>
    <w:rsid w:val="000F5F4A"/>
    <w:rsid w:val="00104255"/>
    <w:rsid w:val="00123A1F"/>
    <w:rsid w:val="00136686"/>
    <w:rsid w:val="001462F3"/>
    <w:rsid w:val="001467ED"/>
    <w:rsid w:val="00156BE4"/>
    <w:rsid w:val="00156E45"/>
    <w:rsid w:val="00162244"/>
    <w:rsid w:val="001634AE"/>
    <w:rsid w:val="001662FF"/>
    <w:rsid w:val="00166457"/>
    <w:rsid w:val="00167F1B"/>
    <w:rsid w:val="00170412"/>
    <w:rsid w:val="00171A81"/>
    <w:rsid w:val="00172CFD"/>
    <w:rsid w:val="00172EE9"/>
    <w:rsid w:val="00186C93"/>
    <w:rsid w:val="00196B38"/>
    <w:rsid w:val="0019743D"/>
    <w:rsid w:val="001A54DE"/>
    <w:rsid w:val="001B1E6B"/>
    <w:rsid w:val="001C7506"/>
    <w:rsid w:val="001D0746"/>
    <w:rsid w:val="001D61EF"/>
    <w:rsid w:val="001E23F9"/>
    <w:rsid w:val="001E2F37"/>
    <w:rsid w:val="001F6752"/>
    <w:rsid w:val="001F7ED4"/>
    <w:rsid w:val="00206313"/>
    <w:rsid w:val="00207C21"/>
    <w:rsid w:val="002162D7"/>
    <w:rsid w:val="00223804"/>
    <w:rsid w:val="00223D54"/>
    <w:rsid w:val="00231596"/>
    <w:rsid w:val="00232D0F"/>
    <w:rsid w:val="002378F2"/>
    <w:rsid w:val="00251BBC"/>
    <w:rsid w:val="00255A6B"/>
    <w:rsid w:val="00257C8D"/>
    <w:rsid w:val="00261560"/>
    <w:rsid w:val="00266D4F"/>
    <w:rsid w:val="002767C3"/>
    <w:rsid w:val="00276EB6"/>
    <w:rsid w:val="00280BC6"/>
    <w:rsid w:val="00292591"/>
    <w:rsid w:val="002A09D7"/>
    <w:rsid w:val="002A19C2"/>
    <w:rsid w:val="002A4CB0"/>
    <w:rsid w:val="002A6710"/>
    <w:rsid w:val="002A7498"/>
    <w:rsid w:val="002A7B2C"/>
    <w:rsid w:val="002B0E6F"/>
    <w:rsid w:val="002B1C53"/>
    <w:rsid w:val="002D281C"/>
    <w:rsid w:val="002E1777"/>
    <w:rsid w:val="002E36C3"/>
    <w:rsid w:val="002F15EE"/>
    <w:rsid w:val="002F1BC2"/>
    <w:rsid w:val="002F4C39"/>
    <w:rsid w:val="0030607A"/>
    <w:rsid w:val="00306374"/>
    <w:rsid w:val="00306D39"/>
    <w:rsid w:val="00310D8C"/>
    <w:rsid w:val="0033042A"/>
    <w:rsid w:val="00332552"/>
    <w:rsid w:val="00351F1E"/>
    <w:rsid w:val="0035722C"/>
    <w:rsid w:val="0036544A"/>
    <w:rsid w:val="00372921"/>
    <w:rsid w:val="00372B0D"/>
    <w:rsid w:val="003A3926"/>
    <w:rsid w:val="003B6E88"/>
    <w:rsid w:val="003C56F8"/>
    <w:rsid w:val="003D3A19"/>
    <w:rsid w:val="003D6300"/>
    <w:rsid w:val="003F04DD"/>
    <w:rsid w:val="003F4BD1"/>
    <w:rsid w:val="0040507B"/>
    <w:rsid w:val="0040584C"/>
    <w:rsid w:val="004109DA"/>
    <w:rsid w:val="00413022"/>
    <w:rsid w:val="00433B1A"/>
    <w:rsid w:val="00435FA4"/>
    <w:rsid w:val="00435FC8"/>
    <w:rsid w:val="00453C7A"/>
    <w:rsid w:val="00467DD6"/>
    <w:rsid w:val="004865FC"/>
    <w:rsid w:val="00497670"/>
    <w:rsid w:val="004A0010"/>
    <w:rsid w:val="004A3EC9"/>
    <w:rsid w:val="004A4973"/>
    <w:rsid w:val="004C09EC"/>
    <w:rsid w:val="004C2ED2"/>
    <w:rsid w:val="004C4A5F"/>
    <w:rsid w:val="004D3BBC"/>
    <w:rsid w:val="004D576B"/>
    <w:rsid w:val="004E0ECE"/>
    <w:rsid w:val="004E51DD"/>
    <w:rsid w:val="004E6CB8"/>
    <w:rsid w:val="004E788B"/>
    <w:rsid w:val="004E79DD"/>
    <w:rsid w:val="004F024D"/>
    <w:rsid w:val="004F0361"/>
    <w:rsid w:val="004F754D"/>
    <w:rsid w:val="004F762B"/>
    <w:rsid w:val="00500A37"/>
    <w:rsid w:val="00504571"/>
    <w:rsid w:val="00504A7D"/>
    <w:rsid w:val="005079B3"/>
    <w:rsid w:val="00512B74"/>
    <w:rsid w:val="0052234B"/>
    <w:rsid w:val="005228A0"/>
    <w:rsid w:val="005242A5"/>
    <w:rsid w:val="005252A9"/>
    <w:rsid w:val="005271AF"/>
    <w:rsid w:val="00533569"/>
    <w:rsid w:val="00533BB4"/>
    <w:rsid w:val="00540ECE"/>
    <w:rsid w:val="0054517B"/>
    <w:rsid w:val="00546D29"/>
    <w:rsid w:val="0054791B"/>
    <w:rsid w:val="005520D7"/>
    <w:rsid w:val="00563468"/>
    <w:rsid w:val="00567DEB"/>
    <w:rsid w:val="0057059C"/>
    <w:rsid w:val="0057257A"/>
    <w:rsid w:val="00572B02"/>
    <w:rsid w:val="00586F53"/>
    <w:rsid w:val="0059116B"/>
    <w:rsid w:val="005921A4"/>
    <w:rsid w:val="0059372F"/>
    <w:rsid w:val="005B198A"/>
    <w:rsid w:val="005B6F89"/>
    <w:rsid w:val="005C1E29"/>
    <w:rsid w:val="005C2EC8"/>
    <w:rsid w:val="005C7A44"/>
    <w:rsid w:val="005D1825"/>
    <w:rsid w:val="005E2100"/>
    <w:rsid w:val="005E3AEF"/>
    <w:rsid w:val="005E6279"/>
    <w:rsid w:val="005E79AE"/>
    <w:rsid w:val="005F0B51"/>
    <w:rsid w:val="005F6FFF"/>
    <w:rsid w:val="00600F01"/>
    <w:rsid w:val="00612435"/>
    <w:rsid w:val="00617ACE"/>
    <w:rsid w:val="00620F52"/>
    <w:rsid w:val="00632C3B"/>
    <w:rsid w:val="006368E9"/>
    <w:rsid w:val="00637C6D"/>
    <w:rsid w:val="00641C59"/>
    <w:rsid w:val="0064277F"/>
    <w:rsid w:val="00652ED6"/>
    <w:rsid w:val="00670F8E"/>
    <w:rsid w:val="00674AED"/>
    <w:rsid w:val="00677DD9"/>
    <w:rsid w:val="00682F69"/>
    <w:rsid w:val="00683837"/>
    <w:rsid w:val="00685844"/>
    <w:rsid w:val="006873E0"/>
    <w:rsid w:val="0069685C"/>
    <w:rsid w:val="006A22CA"/>
    <w:rsid w:val="006A2C2E"/>
    <w:rsid w:val="006A3C65"/>
    <w:rsid w:val="006B691A"/>
    <w:rsid w:val="006C56C0"/>
    <w:rsid w:val="006D151F"/>
    <w:rsid w:val="006D316F"/>
    <w:rsid w:val="006D64C0"/>
    <w:rsid w:val="006E373F"/>
    <w:rsid w:val="006F2326"/>
    <w:rsid w:val="006F4D89"/>
    <w:rsid w:val="00707766"/>
    <w:rsid w:val="00710D45"/>
    <w:rsid w:val="007305F8"/>
    <w:rsid w:val="0073262D"/>
    <w:rsid w:val="007363F4"/>
    <w:rsid w:val="0073706E"/>
    <w:rsid w:val="0074185F"/>
    <w:rsid w:val="007466FE"/>
    <w:rsid w:val="00747850"/>
    <w:rsid w:val="007507C8"/>
    <w:rsid w:val="0076047E"/>
    <w:rsid w:val="00763822"/>
    <w:rsid w:val="00775DC8"/>
    <w:rsid w:val="00775F2F"/>
    <w:rsid w:val="0077699C"/>
    <w:rsid w:val="00797918"/>
    <w:rsid w:val="007A011E"/>
    <w:rsid w:val="007A26CA"/>
    <w:rsid w:val="007A60C7"/>
    <w:rsid w:val="007B4588"/>
    <w:rsid w:val="007C43A9"/>
    <w:rsid w:val="007C6CA2"/>
    <w:rsid w:val="007D2361"/>
    <w:rsid w:val="007D3627"/>
    <w:rsid w:val="007D378F"/>
    <w:rsid w:val="007E32D6"/>
    <w:rsid w:val="007E403C"/>
    <w:rsid w:val="007F455A"/>
    <w:rsid w:val="007F605E"/>
    <w:rsid w:val="00803214"/>
    <w:rsid w:val="008035BE"/>
    <w:rsid w:val="0080404C"/>
    <w:rsid w:val="0081340E"/>
    <w:rsid w:val="00820AB0"/>
    <w:rsid w:val="00824060"/>
    <w:rsid w:val="008254D9"/>
    <w:rsid w:val="00825903"/>
    <w:rsid w:val="00826D3B"/>
    <w:rsid w:val="00832AB4"/>
    <w:rsid w:val="00836FEC"/>
    <w:rsid w:val="0084686F"/>
    <w:rsid w:val="00856EC1"/>
    <w:rsid w:val="008572C9"/>
    <w:rsid w:val="00865960"/>
    <w:rsid w:val="00872CD5"/>
    <w:rsid w:val="00874381"/>
    <w:rsid w:val="0088064E"/>
    <w:rsid w:val="008824E0"/>
    <w:rsid w:val="00883EB8"/>
    <w:rsid w:val="0088684E"/>
    <w:rsid w:val="00890980"/>
    <w:rsid w:val="00892E23"/>
    <w:rsid w:val="008A4931"/>
    <w:rsid w:val="008A6AA3"/>
    <w:rsid w:val="008B18E4"/>
    <w:rsid w:val="008B380E"/>
    <w:rsid w:val="008B7DE4"/>
    <w:rsid w:val="008C175B"/>
    <w:rsid w:val="008C4452"/>
    <w:rsid w:val="008F3ADA"/>
    <w:rsid w:val="00903D6F"/>
    <w:rsid w:val="00906A19"/>
    <w:rsid w:val="00907FF0"/>
    <w:rsid w:val="00920DDC"/>
    <w:rsid w:val="00923A68"/>
    <w:rsid w:val="00926072"/>
    <w:rsid w:val="00941C9C"/>
    <w:rsid w:val="0094201E"/>
    <w:rsid w:val="00944276"/>
    <w:rsid w:val="00951E7C"/>
    <w:rsid w:val="009555AA"/>
    <w:rsid w:val="00956DA9"/>
    <w:rsid w:val="00961CA7"/>
    <w:rsid w:val="00981928"/>
    <w:rsid w:val="00985508"/>
    <w:rsid w:val="0098690B"/>
    <w:rsid w:val="00987661"/>
    <w:rsid w:val="00990C58"/>
    <w:rsid w:val="009B1EFF"/>
    <w:rsid w:val="009B6EA5"/>
    <w:rsid w:val="009C0423"/>
    <w:rsid w:val="009C7338"/>
    <w:rsid w:val="009D0469"/>
    <w:rsid w:val="009D5269"/>
    <w:rsid w:val="009D69CC"/>
    <w:rsid w:val="009E2768"/>
    <w:rsid w:val="009E6984"/>
    <w:rsid w:val="009F0274"/>
    <w:rsid w:val="00A10BE2"/>
    <w:rsid w:val="00A246D2"/>
    <w:rsid w:val="00A24B4B"/>
    <w:rsid w:val="00A26E17"/>
    <w:rsid w:val="00A408BD"/>
    <w:rsid w:val="00A43683"/>
    <w:rsid w:val="00A558C0"/>
    <w:rsid w:val="00A62A21"/>
    <w:rsid w:val="00A65752"/>
    <w:rsid w:val="00A735AC"/>
    <w:rsid w:val="00A738A5"/>
    <w:rsid w:val="00A80C2E"/>
    <w:rsid w:val="00A908FE"/>
    <w:rsid w:val="00A92393"/>
    <w:rsid w:val="00A93268"/>
    <w:rsid w:val="00A96FA0"/>
    <w:rsid w:val="00AA30B8"/>
    <w:rsid w:val="00AA3526"/>
    <w:rsid w:val="00AA4440"/>
    <w:rsid w:val="00AA4620"/>
    <w:rsid w:val="00AA517D"/>
    <w:rsid w:val="00AA6BE8"/>
    <w:rsid w:val="00AA7C91"/>
    <w:rsid w:val="00AB0BB7"/>
    <w:rsid w:val="00AB34A6"/>
    <w:rsid w:val="00AC5752"/>
    <w:rsid w:val="00AC76A3"/>
    <w:rsid w:val="00AD0607"/>
    <w:rsid w:val="00AD29D4"/>
    <w:rsid w:val="00AD5017"/>
    <w:rsid w:val="00AD7D82"/>
    <w:rsid w:val="00AE1376"/>
    <w:rsid w:val="00AE3D19"/>
    <w:rsid w:val="00B24D19"/>
    <w:rsid w:val="00B27433"/>
    <w:rsid w:val="00B32AD7"/>
    <w:rsid w:val="00B35D62"/>
    <w:rsid w:val="00B36C3A"/>
    <w:rsid w:val="00B52579"/>
    <w:rsid w:val="00B57927"/>
    <w:rsid w:val="00B624AD"/>
    <w:rsid w:val="00B66260"/>
    <w:rsid w:val="00B67D5D"/>
    <w:rsid w:val="00B75EFC"/>
    <w:rsid w:val="00B80BAA"/>
    <w:rsid w:val="00B80E5D"/>
    <w:rsid w:val="00B87137"/>
    <w:rsid w:val="00B91709"/>
    <w:rsid w:val="00B94CDA"/>
    <w:rsid w:val="00B976E0"/>
    <w:rsid w:val="00BD11E1"/>
    <w:rsid w:val="00BD1A6D"/>
    <w:rsid w:val="00BD5C6E"/>
    <w:rsid w:val="00BE58F9"/>
    <w:rsid w:val="00BF566B"/>
    <w:rsid w:val="00C1214F"/>
    <w:rsid w:val="00C12B4F"/>
    <w:rsid w:val="00C14418"/>
    <w:rsid w:val="00C169B8"/>
    <w:rsid w:val="00C22FBA"/>
    <w:rsid w:val="00C40BA6"/>
    <w:rsid w:val="00C42305"/>
    <w:rsid w:val="00C44459"/>
    <w:rsid w:val="00C466AF"/>
    <w:rsid w:val="00C46E8C"/>
    <w:rsid w:val="00C47B07"/>
    <w:rsid w:val="00C6352B"/>
    <w:rsid w:val="00C83BA2"/>
    <w:rsid w:val="00C87E31"/>
    <w:rsid w:val="00C92825"/>
    <w:rsid w:val="00C97780"/>
    <w:rsid w:val="00CA6701"/>
    <w:rsid w:val="00CB063B"/>
    <w:rsid w:val="00CB6C34"/>
    <w:rsid w:val="00CC1610"/>
    <w:rsid w:val="00CC25B1"/>
    <w:rsid w:val="00CC2CD3"/>
    <w:rsid w:val="00CC3390"/>
    <w:rsid w:val="00D002A8"/>
    <w:rsid w:val="00D01EEC"/>
    <w:rsid w:val="00D0741D"/>
    <w:rsid w:val="00D079A8"/>
    <w:rsid w:val="00D1071B"/>
    <w:rsid w:val="00D12A24"/>
    <w:rsid w:val="00D14973"/>
    <w:rsid w:val="00D214A6"/>
    <w:rsid w:val="00D24B71"/>
    <w:rsid w:val="00D272B2"/>
    <w:rsid w:val="00D279E8"/>
    <w:rsid w:val="00D346FB"/>
    <w:rsid w:val="00D42540"/>
    <w:rsid w:val="00D44E5C"/>
    <w:rsid w:val="00D50F80"/>
    <w:rsid w:val="00D5288F"/>
    <w:rsid w:val="00D55800"/>
    <w:rsid w:val="00D57802"/>
    <w:rsid w:val="00D629E7"/>
    <w:rsid w:val="00D73D38"/>
    <w:rsid w:val="00D85957"/>
    <w:rsid w:val="00D8725C"/>
    <w:rsid w:val="00D91494"/>
    <w:rsid w:val="00D940FE"/>
    <w:rsid w:val="00D952F0"/>
    <w:rsid w:val="00D96948"/>
    <w:rsid w:val="00DA3A60"/>
    <w:rsid w:val="00DA4B1E"/>
    <w:rsid w:val="00DB39E0"/>
    <w:rsid w:val="00DB7D1F"/>
    <w:rsid w:val="00DC19C6"/>
    <w:rsid w:val="00DC3D60"/>
    <w:rsid w:val="00DD0CA6"/>
    <w:rsid w:val="00DE2B8B"/>
    <w:rsid w:val="00E23828"/>
    <w:rsid w:val="00E4156B"/>
    <w:rsid w:val="00E502D5"/>
    <w:rsid w:val="00E5077E"/>
    <w:rsid w:val="00E527C2"/>
    <w:rsid w:val="00E7261E"/>
    <w:rsid w:val="00E73B6B"/>
    <w:rsid w:val="00E83E20"/>
    <w:rsid w:val="00E93BDF"/>
    <w:rsid w:val="00E94A98"/>
    <w:rsid w:val="00E952F2"/>
    <w:rsid w:val="00EA06E9"/>
    <w:rsid w:val="00EA208F"/>
    <w:rsid w:val="00EB697C"/>
    <w:rsid w:val="00EC00BA"/>
    <w:rsid w:val="00EC06BF"/>
    <w:rsid w:val="00EC08AF"/>
    <w:rsid w:val="00EC15CB"/>
    <w:rsid w:val="00EC63B6"/>
    <w:rsid w:val="00ED1870"/>
    <w:rsid w:val="00F02862"/>
    <w:rsid w:val="00F0397D"/>
    <w:rsid w:val="00F1555E"/>
    <w:rsid w:val="00F167BB"/>
    <w:rsid w:val="00F23213"/>
    <w:rsid w:val="00F318B3"/>
    <w:rsid w:val="00F370C0"/>
    <w:rsid w:val="00F41A2B"/>
    <w:rsid w:val="00F52DEB"/>
    <w:rsid w:val="00F577D4"/>
    <w:rsid w:val="00F579A7"/>
    <w:rsid w:val="00F60CE0"/>
    <w:rsid w:val="00F617C5"/>
    <w:rsid w:val="00F80118"/>
    <w:rsid w:val="00F80456"/>
    <w:rsid w:val="00FA066F"/>
    <w:rsid w:val="00FB72BD"/>
    <w:rsid w:val="00FC2B24"/>
    <w:rsid w:val="00FC7A28"/>
    <w:rsid w:val="00FD0CA8"/>
    <w:rsid w:val="00FD2582"/>
    <w:rsid w:val="00FD4542"/>
    <w:rsid w:val="00FE0F3D"/>
    <w:rsid w:val="00FE2381"/>
    <w:rsid w:val="00FE2B17"/>
    <w:rsid w:val="00FE4B2E"/>
    <w:rsid w:val="00F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D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89"/>
    <w:rPr>
      <w:b/>
      <w:bCs/>
    </w:rPr>
  </w:style>
  <w:style w:type="character" w:styleId="a6">
    <w:name w:val="Emphasis"/>
    <w:basedOn w:val="a0"/>
    <w:uiPriority w:val="20"/>
    <w:qFormat/>
    <w:rsid w:val="006F4D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lena.kosheleva@mail.ru" TargetMode="External"/><Relationship Id="rId5" Type="http://schemas.openxmlformats.org/officeDocument/2006/relationships/hyperlink" Target="mailto:mcdou.detsad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2986</Words>
  <Characters>17024</Characters>
  <Application>Microsoft Office Word</Application>
  <DocSecurity>0</DocSecurity>
  <Lines>141</Lines>
  <Paragraphs>39</Paragraphs>
  <ScaleCrop>false</ScaleCrop>
  <Company>Microsoft</Company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2022-12-27T09:23:00Z</dcterms:created>
  <dcterms:modified xsi:type="dcterms:W3CDTF">2022-12-27T09:30:00Z</dcterms:modified>
</cp:coreProperties>
</file>